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CCE" w:rsidRDefault="00B36672" w:rsidP="003B3D25">
      <w:pPr>
        <w:shd w:val="clear" w:color="auto" w:fill="FFFFFF"/>
        <w:tabs>
          <w:tab w:val="left" w:pos="709"/>
        </w:tabs>
        <w:spacing w:before="60"/>
        <w:ind w:left="4956" w:hanging="1270"/>
        <w:contextualSpacing/>
        <w:jc w:val="right"/>
        <w:rPr>
          <w:szCs w:val="24"/>
        </w:rPr>
      </w:pPr>
      <w:r>
        <w:rPr>
          <w:szCs w:val="24"/>
        </w:rPr>
        <w:t>Приложение №</w:t>
      </w:r>
      <w:r>
        <w:rPr>
          <w:rStyle w:val="FontStyle53"/>
          <w:rFonts w:eastAsia="Times New Roman"/>
          <w:caps/>
          <w:szCs w:val="24"/>
          <w:lang w:eastAsia="x-none"/>
        </w:rPr>
        <w:t xml:space="preserve"> 1</w:t>
      </w:r>
    </w:p>
    <w:p w:rsidR="00780402" w:rsidRDefault="00B36672" w:rsidP="00780402">
      <w:pPr>
        <w:shd w:val="clear" w:color="auto" w:fill="FFFFFF"/>
        <w:tabs>
          <w:tab w:val="left" w:pos="709"/>
        </w:tabs>
        <w:spacing w:before="60"/>
        <w:ind w:left="4253"/>
        <w:contextualSpacing/>
        <w:rPr>
          <w:szCs w:val="24"/>
        </w:rPr>
      </w:pPr>
      <w:r>
        <w:rPr>
          <w:szCs w:val="24"/>
        </w:rPr>
        <w:t>к Приложению №</w:t>
      </w:r>
      <w:r w:rsidR="00935C0F">
        <w:rPr>
          <w:szCs w:val="24"/>
        </w:rPr>
        <w:t xml:space="preserve"> 6</w:t>
      </w:r>
      <w:r w:rsidR="00413762">
        <w:rPr>
          <w:szCs w:val="24"/>
        </w:rPr>
        <w:t xml:space="preserve"> </w:t>
      </w:r>
      <w:r>
        <w:rPr>
          <w:szCs w:val="24"/>
        </w:rPr>
        <w:t>«Требования по ПБОТОС»</w:t>
      </w:r>
    </w:p>
    <w:p w:rsidR="00780402" w:rsidRDefault="00B36672" w:rsidP="00923E67">
      <w:pPr>
        <w:shd w:val="clear" w:color="auto" w:fill="FFFFFF"/>
        <w:tabs>
          <w:tab w:val="left" w:pos="709"/>
        </w:tabs>
        <w:spacing w:before="60"/>
        <w:ind w:left="4253"/>
        <w:contextualSpacing/>
        <w:jc w:val="right"/>
      </w:pPr>
      <w:r>
        <w:rPr>
          <w:szCs w:val="24"/>
        </w:rPr>
        <w:t xml:space="preserve">к Договору </w:t>
      </w:r>
      <w:r w:rsidR="009A79BF">
        <w:rPr>
          <w:szCs w:val="24"/>
        </w:rPr>
        <w:t>№</w:t>
      </w:r>
      <w:r w:rsidR="00413762">
        <w:rPr>
          <w:szCs w:val="24"/>
        </w:rPr>
        <w:t xml:space="preserve"> </w:t>
      </w:r>
    </w:p>
    <w:p w:rsidR="00924CCE" w:rsidRDefault="00924CCE" w:rsidP="009A79BF">
      <w:pPr>
        <w:spacing w:line="240" w:lineRule="atLeast"/>
        <w:ind w:left="4956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924CCE" w:rsidRDefault="00924CCE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924CCE" w:rsidRDefault="00924CCE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924CCE" w:rsidRDefault="00B36672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924CCE" w:rsidRDefault="00924CCE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10098" w:type="dxa"/>
        <w:tblInd w:w="-714" w:type="dxa"/>
        <w:tblLook w:val="04A0" w:firstRow="1" w:lastRow="0" w:firstColumn="1" w:lastColumn="0" w:noHBand="0" w:noVBand="1"/>
      </w:tblPr>
      <w:tblGrid>
        <w:gridCol w:w="579"/>
        <w:gridCol w:w="4242"/>
        <w:gridCol w:w="2048"/>
        <w:gridCol w:w="3229"/>
      </w:tblGrid>
      <w:tr w:rsidR="00924CCE" w:rsidTr="00413762">
        <w:trPr>
          <w:trHeight w:val="1181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24CCE" w:rsidRDefault="00B36672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24CCE" w:rsidRDefault="00B36672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24CCE" w:rsidRDefault="00B36672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924CCE" w:rsidRDefault="00B36672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</w:p>
        </w:tc>
      </w:tr>
      <w:tr w:rsidR="00924CCE" w:rsidTr="00413762">
        <w:trPr>
          <w:trHeight w:val="471"/>
        </w:trPr>
        <w:tc>
          <w:tcPr>
            <w:tcW w:w="10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/>
                <w:szCs w:val="24"/>
                <w:lang w:eastAsia="ru-RU"/>
              </w:rPr>
              <w:t xml:space="preserve">Перечень ЛНД при выполнении </w:t>
            </w:r>
            <w:proofErr w:type="spellStart"/>
            <w:r>
              <w:rPr>
                <w:rFonts w:eastAsia="Times New Roman"/>
                <w:b/>
                <w:szCs w:val="24"/>
                <w:lang w:eastAsia="ru-RU"/>
              </w:rPr>
              <w:t>высокорисковых</w:t>
            </w:r>
            <w:proofErr w:type="spellEnd"/>
            <w:r>
              <w:rPr>
                <w:rFonts w:eastAsia="Times New Roman"/>
                <w:b/>
                <w:szCs w:val="24"/>
                <w:lang w:eastAsia="ru-RU"/>
              </w:rPr>
              <w:t xml:space="preserve"> работ / услуг 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</w:t>
            </w:r>
            <w:proofErr w:type="gramStart"/>
            <w:r>
              <w:rPr>
                <w:rFonts w:eastAsia="Times New Roman"/>
                <w:szCs w:val="24"/>
                <w:lang w:eastAsia="ru-RU"/>
              </w:rPr>
              <w:t>Интегрированная</w:t>
            </w:r>
            <w:proofErr w:type="gramEnd"/>
            <w:r>
              <w:rPr>
                <w:rFonts w:eastAsia="Times New Roman"/>
                <w:szCs w:val="24"/>
                <w:lang w:eastAsia="ru-RU"/>
              </w:rPr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28.09.2017 № 562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31.12.2014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16.04.2012 № 220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bookmarkStart w:id="0" w:name="_Toc220493208"/>
        <w:bookmarkStart w:id="1" w:name="_Toc231571084"/>
        <w:bookmarkStart w:id="2" w:name="_Toc231966141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0"/>
            <w:bookmarkEnd w:id="1"/>
            <w:bookmarkEnd w:id="2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22.06.2011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26.12.2019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bookmarkStart w:id="3" w:name="_Toc195958399"/>
        <w:bookmarkStart w:id="4" w:name="_Toc195958944"/>
        <w:bookmarkStart w:id="5" w:name="_Toc196805373"/>
        <w:bookmarkStart w:id="6" w:name="_Toc203462390"/>
        <w:bookmarkStart w:id="7" w:name="_Toc203463910"/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(подготовки) и проверки знаний (аттестации) работников по безопасности</w:t>
            </w:r>
            <w:bookmarkEnd w:id="3"/>
            <w:bookmarkEnd w:id="4"/>
            <w:bookmarkEnd w:id="5"/>
            <w:r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6"/>
            <w:bookmarkEnd w:id="7"/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8" w:name="_Toc112130732"/>
            <w:bookmarkStart w:id="9" w:name="_Toc112130792"/>
            <w:bookmarkStart w:id="10" w:name="_Toc112130865"/>
            <w:bookmarkStart w:id="11" w:name="_Toc112479487"/>
            <w:bookmarkStart w:id="12" w:name="_Toc115255448"/>
            <w:bookmarkStart w:id="13" w:name="_Toc115260099"/>
            <w:bookmarkStart w:id="14" w:name="_Toc115579492"/>
            <w:bookmarkStart w:id="15" w:name="_Toc123042633"/>
            <w:bookmarkStart w:id="16" w:name="_Toc129422758"/>
            <w:bookmarkStart w:id="17" w:name="_Toc196805374"/>
            <w:bookmarkStart w:id="18" w:name="_Toc203462391"/>
            <w:bookmarkStart w:id="19" w:name="_Toc129493257"/>
            <w:bookmarkStart w:id="20" w:name="_Toc129498263"/>
            <w:bookmarkStart w:id="21" w:name="_Toc129498369"/>
            <w:bookmarkStart w:id="22" w:name="_Toc132192387"/>
            <w:bookmarkStart w:id="23" w:name="_Toc132192847"/>
            <w:bookmarkStart w:id="24" w:name="_Toc132193203"/>
            <w:bookmarkStart w:id="25" w:name="_Toc190514378"/>
            <w:bookmarkStart w:id="26" w:name="_Toc195958400"/>
            <w:bookmarkStart w:id="27" w:name="_Toc195958945"/>
            <w:bookmarkStart w:id="28" w:name="_Toc203463911"/>
            <w:r>
              <w:rPr>
                <w:rFonts w:eastAsia="Times New Roman"/>
                <w:szCs w:val="24"/>
                <w:lang w:eastAsia="ru-RU"/>
              </w:rPr>
              <w:t>№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29" w:name="OLE_LINK13"/>
            <w:bookmarkStart w:id="30" w:name="OLE_LINK14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29"/>
          <w:bookmarkEnd w:id="30"/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03.11.2011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28.01.2014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11.04.2011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02.12.2019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10.01.2012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«Порядок расследования происшествий»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25.12.2019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 xml:space="preserve">Положение Компании «Предупреждение и ликвидация </w:t>
            </w:r>
            <w:proofErr w:type="spellStart"/>
            <w:r>
              <w:rPr>
                <w:rFonts w:eastAsia="Times New Roman"/>
                <w:szCs w:val="24"/>
                <w:lang w:eastAsia="ru-RU"/>
              </w:rPr>
              <w:t>газонефтеводопроявлений</w:t>
            </w:r>
            <w:proofErr w:type="spellEnd"/>
            <w:r>
              <w:rPr>
                <w:rFonts w:eastAsia="Times New Roman"/>
                <w:szCs w:val="24"/>
                <w:lang w:eastAsia="ru-RU"/>
              </w:rPr>
              <w:t xml:space="preserve"> и открытых фонтанов скважин»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23.12.2014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обеспечения пожарной безопасности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27.12.2016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«Система управления промышленной безопасностью»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13.03.2017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27.12.2018 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</w:tr>
      <w:tr w:rsidR="00924CCE" w:rsidTr="00413762">
        <w:trPr>
          <w:trHeight w:val="1474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tc>
          <w:tcPr>
            <w:tcW w:w="4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8A2CA3">
              <w:rPr>
                <w:szCs w:val="24"/>
              </w:rPr>
            </w:r>
            <w:r w:rsidR="008A2CA3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CCE" w:rsidRDefault="00B3667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</w:tr>
    </w:tbl>
    <w:p w:rsidR="00413762" w:rsidRPr="00186FAA" w:rsidRDefault="00413762" w:rsidP="00413762">
      <w:pPr>
        <w:ind w:left="705"/>
        <w:rPr>
          <w:szCs w:val="24"/>
        </w:rPr>
      </w:pPr>
    </w:p>
    <w:p w:rsidR="00413762" w:rsidRDefault="00413762" w:rsidP="00413762">
      <w:r>
        <w:t>Подписи сторон:</w:t>
      </w:r>
    </w:p>
    <w:p w:rsidR="00413762" w:rsidRDefault="00413762" w:rsidP="00413762"/>
    <w:p w:rsidR="00732FCD" w:rsidRDefault="00935C0F" w:rsidP="00BA6D0A">
      <w:pPr>
        <w:suppressAutoHyphens/>
        <w:ind w:left="35"/>
      </w:pPr>
      <w:r>
        <w:t>Продавец:</w:t>
      </w:r>
      <w:r>
        <w:tab/>
      </w:r>
      <w:r w:rsidR="00BA6D0A">
        <w:t>П</w:t>
      </w:r>
      <w:r>
        <w:t>АО «</w:t>
      </w:r>
      <w:proofErr w:type="spellStart"/>
      <w:r>
        <w:t>Удмуртнефть</w:t>
      </w:r>
      <w:proofErr w:type="spellEnd"/>
      <w:r>
        <w:t xml:space="preserve">» </w:t>
      </w:r>
      <w:r w:rsidR="00BA6D0A">
        <w:t xml:space="preserve">         Покупатель: </w:t>
      </w:r>
    </w:p>
    <w:p w:rsidR="00BA6D0A" w:rsidRPr="00BA6D0A" w:rsidRDefault="00BA6D0A" w:rsidP="00BA6D0A">
      <w:pPr>
        <w:suppressAutoHyphens/>
        <w:ind w:left="35"/>
      </w:pPr>
      <w:proofErr w:type="spellStart"/>
      <w:r>
        <w:t>им.В.И</w:t>
      </w:r>
      <w:proofErr w:type="spellEnd"/>
      <w:r>
        <w:t>. Кудинова</w:t>
      </w:r>
      <w:r w:rsidR="00935C0F">
        <w:t xml:space="preserve">       </w:t>
      </w:r>
    </w:p>
    <w:p w:rsidR="00BA6D0A" w:rsidRDefault="00BA6D0A" w:rsidP="00BA6D0A">
      <w:pPr>
        <w:suppressAutoHyphens/>
        <w:ind w:left="35"/>
      </w:pPr>
    </w:p>
    <w:p w:rsidR="00413762" w:rsidRDefault="00413762" w:rsidP="00413762"/>
    <w:p w:rsidR="00413762" w:rsidRDefault="00413762" w:rsidP="00413762">
      <w:pPr>
        <w:rPr>
          <w:color w:val="999999"/>
        </w:rPr>
      </w:pPr>
    </w:p>
    <w:p w:rsidR="00413762" w:rsidRDefault="00413762" w:rsidP="00413762">
      <w:pPr>
        <w:tabs>
          <w:tab w:val="left" w:pos="1934"/>
        </w:tabs>
        <w:ind w:right="10"/>
        <w:rPr>
          <w:rFonts w:ascii="Arial" w:hAnsi="Arial" w:cs="Arial"/>
        </w:rPr>
      </w:pPr>
      <w:r>
        <w:rPr>
          <w:rFonts w:ascii="Arial" w:hAnsi="Arial" w:cs="Arial"/>
        </w:rPr>
        <w:t>_______________/</w:t>
      </w:r>
      <w:r>
        <w:rPr>
          <w:sz w:val="28"/>
          <w:szCs w:val="28"/>
        </w:rPr>
        <w:t xml:space="preserve"> </w:t>
      </w:r>
      <w:r>
        <w:t>Р.Б. Абашев</w:t>
      </w:r>
      <w:r>
        <w:rPr>
          <w:sz w:val="28"/>
          <w:szCs w:val="28"/>
        </w:rPr>
        <w:t xml:space="preserve"> </w:t>
      </w:r>
      <w:r>
        <w:rPr>
          <w:rFonts w:ascii="Arial" w:hAnsi="Arial" w:cs="Arial"/>
        </w:rPr>
        <w:t>/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_____________/ </w:t>
      </w:r>
      <w:bookmarkStart w:id="31" w:name="_GoBack"/>
      <w:bookmarkEnd w:id="31"/>
      <w:r>
        <w:rPr>
          <w:rFonts w:ascii="Arial" w:hAnsi="Arial" w:cs="Arial"/>
        </w:rPr>
        <w:t>/</w:t>
      </w:r>
    </w:p>
    <w:p w:rsidR="00413762" w:rsidRPr="00744FF2" w:rsidRDefault="00413762" w:rsidP="00413762">
      <w:pPr>
        <w:shd w:val="clear" w:color="auto" w:fill="FFFFFF"/>
        <w:tabs>
          <w:tab w:val="left" w:pos="709"/>
        </w:tabs>
        <w:spacing w:before="60"/>
        <w:contextualSpacing/>
        <w:rPr>
          <w:rStyle w:val="FontStyle53"/>
          <w:szCs w:val="24"/>
        </w:rPr>
      </w:pPr>
    </w:p>
    <w:p w:rsidR="00924CCE" w:rsidRDefault="00924CCE"/>
    <w:sectPr w:rsidR="00924CCE" w:rsidSect="00996407">
      <w:footerReference w:type="default" r:id="rId7"/>
      <w:pgSz w:w="11906" w:h="16838"/>
      <w:pgMar w:top="709" w:right="991" w:bottom="426" w:left="170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CA3" w:rsidRDefault="008A2CA3">
      <w:r>
        <w:separator/>
      </w:r>
    </w:p>
  </w:endnote>
  <w:endnote w:type="continuationSeparator" w:id="0">
    <w:p w:rsidR="008A2CA3" w:rsidRDefault="008A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155623"/>
      <w:docPartObj>
        <w:docPartGallery w:val="Page Numbers (Bottom of Page)"/>
        <w:docPartUnique/>
      </w:docPartObj>
    </w:sdtPr>
    <w:sdtEndPr/>
    <w:sdtContent>
      <w:p w:rsidR="00996407" w:rsidRDefault="0099640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FCD">
          <w:rPr>
            <w:noProof/>
          </w:rPr>
          <w:t>29</w:t>
        </w:r>
        <w:r>
          <w:fldChar w:fldCharType="end"/>
        </w:r>
      </w:p>
    </w:sdtContent>
  </w:sdt>
  <w:p w:rsidR="00924CCE" w:rsidRDefault="00924C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CA3" w:rsidRDefault="008A2CA3">
      <w:r>
        <w:separator/>
      </w:r>
    </w:p>
  </w:footnote>
  <w:footnote w:type="continuationSeparator" w:id="0">
    <w:p w:rsidR="008A2CA3" w:rsidRDefault="008A2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CCE"/>
    <w:rsid w:val="000408C1"/>
    <w:rsid w:val="00122DCC"/>
    <w:rsid w:val="001E4FE2"/>
    <w:rsid w:val="003B336F"/>
    <w:rsid w:val="003B3D25"/>
    <w:rsid w:val="003B4BAB"/>
    <w:rsid w:val="003B4CCA"/>
    <w:rsid w:val="00413762"/>
    <w:rsid w:val="00440FD0"/>
    <w:rsid w:val="0049774A"/>
    <w:rsid w:val="0058525C"/>
    <w:rsid w:val="005A36C1"/>
    <w:rsid w:val="006004B4"/>
    <w:rsid w:val="0069342D"/>
    <w:rsid w:val="00732FCD"/>
    <w:rsid w:val="007471CC"/>
    <w:rsid w:val="00780402"/>
    <w:rsid w:val="008163C8"/>
    <w:rsid w:val="008A2CA3"/>
    <w:rsid w:val="00923E67"/>
    <w:rsid w:val="00924CCE"/>
    <w:rsid w:val="00935C0F"/>
    <w:rsid w:val="00996407"/>
    <w:rsid w:val="009A79BF"/>
    <w:rsid w:val="00A31AEA"/>
    <w:rsid w:val="00AF28DD"/>
    <w:rsid w:val="00B30937"/>
    <w:rsid w:val="00B36672"/>
    <w:rsid w:val="00B76F61"/>
    <w:rsid w:val="00BA6D0A"/>
    <w:rsid w:val="00D1552D"/>
    <w:rsid w:val="00E36975"/>
    <w:rsid w:val="00EA7B00"/>
    <w:rsid w:val="00ED294E"/>
    <w:rsid w:val="00F6256D"/>
    <w:rsid w:val="00FD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aliases w:val="h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aliases w:val="h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Администратор</cp:lastModifiedBy>
  <cp:revision>50</cp:revision>
  <dcterms:created xsi:type="dcterms:W3CDTF">2020-09-22T13:35:00Z</dcterms:created>
  <dcterms:modified xsi:type="dcterms:W3CDTF">2021-08-02T07:21:00Z</dcterms:modified>
</cp:coreProperties>
</file>